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973" w:rsidRPr="00256973" w:rsidRDefault="00256973">
      <w:pPr>
        <w:rPr>
          <w:lang w:val="ka-GE"/>
        </w:rPr>
      </w:pPr>
      <w:r>
        <w:rPr>
          <w:lang w:val="ka-GE"/>
        </w:rPr>
        <w:t>აუქციონი, სოფელ ფარცხანაყანევში, არასასოფლო-სამეურნეო დანიშნულების მიწის ნაკვეთის 537 კვ.მ იჯარით გაცემის თაობაზე</w:t>
      </w:r>
    </w:p>
    <w:bookmarkStart w:id="0" w:name="_GoBack"/>
    <w:bookmarkEnd w:id="0"/>
    <w:p w:rsidR="00682CCB" w:rsidRDefault="00682CCB" w:rsidP="00682CCB">
      <w:r>
        <w:fldChar w:fldCharType="begin"/>
      </w:r>
      <w:r>
        <w:instrText xml:space="preserve"> HYPERLINK "</w:instrText>
      </w:r>
      <w:r w:rsidRPr="000F1A27">
        <w:instrText>https://www.eauction.ge/Home/EntityAdminView/1172126</w:instrText>
      </w:r>
      <w:r>
        <w:instrText xml:space="preserve">" </w:instrText>
      </w:r>
      <w:r>
        <w:fldChar w:fldCharType="separate"/>
      </w:r>
      <w:r w:rsidRPr="009C2673">
        <w:rPr>
          <w:rStyle w:val="Hyperlink"/>
        </w:rPr>
        <w:t>https://www.eauction.ge/Home/EntityAdminView/1172126</w:t>
      </w:r>
      <w:r>
        <w:fldChar w:fldCharType="end"/>
      </w:r>
    </w:p>
    <w:p w:rsidR="00682CCB" w:rsidRDefault="00682CCB"/>
    <w:sectPr w:rsidR="00682C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A27"/>
    <w:rsid w:val="000F1A27"/>
    <w:rsid w:val="00256973"/>
    <w:rsid w:val="00682CCB"/>
    <w:rsid w:val="00F6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244A5-E880-4326-B262-6378559B5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2C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2025-11-03T13:12:00Z</dcterms:created>
  <dcterms:modified xsi:type="dcterms:W3CDTF">2025-11-03T13:24:00Z</dcterms:modified>
</cp:coreProperties>
</file>