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F2" w:rsidRDefault="000216F2" w:rsidP="000216F2">
      <w:pPr>
        <w:spacing w:after="0" w:line="360" w:lineRule="auto"/>
        <w:ind w:firstLine="720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>წყალტუბოს   მუნიციპალიტეტის  საკრებულოს   სხდომის</w:t>
      </w:r>
    </w:p>
    <w:p w:rsidR="000216F2" w:rsidRDefault="000216F2" w:rsidP="000216F2">
      <w:pPr>
        <w:spacing w:after="0" w:line="276" w:lineRule="auto"/>
        <w:jc w:val="center"/>
        <w:rPr>
          <w:rFonts w:ascii="Sylfaen" w:eastAsiaTheme="minorEastAsia" w:hAnsi="Sylfaen"/>
          <w:b/>
          <w:sz w:val="24"/>
          <w:szCs w:val="24"/>
          <w:lang w:val="ka-GE"/>
        </w:rPr>
      </w:pPr>
      <w:r>
        <w:rPr>
          <w:rFonts w:ascii="Sylfaen" w:eastAsiaTheme="minorEastAsia" w:hAnsi="Sylfaen"/>
          <w:b/>
          <w:sz w:val="24"/>
          <w:szCs w:val="24"/>
          <w:lang w:val="ka-GE"/>
        </w:rPr>
        <w:t>დ  ღ  ი  ს          წ  ე  ს  რ  ი  გ  ი</w:t>
      </w:r>
    </w:p>
    <w:p w:rsidR="000216F2" w:rsidRDefault="000216F2" w:rsidP="000216F2">
      <w:pPr>
        <w:spacing w:after="0"/>
        <w:ind w:left="-90" w:firstLine="90"/>
        <w:rPr>
          <w:rFonts w:ascii="Sylfaen" w:eastAsiaTheme="minorEastAsia" w:hAnsi="Sylfaen"/>
          <w:lang w:val="ka-GE"/>
        </w:rPr>
      </w:pPr>
    </w:p>
    <w:p w:rsidR="000216F2" w:rsidRDefault="000216F2" w:rsidP="000216F2">
      <w:pPr>
        <w:spacing w:after="0"/>
        <w:ind w:left="-90" w:firstLine="9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             </w:t>
      </w:r>
    </w:p>
    <w:p w:rsidR="000216F2" w:rsidRDefault="000216F2" w:rsidP="000216F2">
      <w:pPr>
        <w:spacing w:after="0"/>
        <w:ind w:left="-90" w:firstLine="90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            წყალტუბო                                         </w:t>
      </w:r>
      <w:r w:rsidR="00BD6454">
        <w:rPr>
          <w:rFonts w:ascii="Sylfaen" w:eastAsiaTheme="minorEastAsia" w:hAnsi="Sylfaen"/>
          <w:lang w:val="ka-GE"/>
        </w:rPr>
        <w:t xml:space="preserve">                              24</w:t>
      </w:r>
      <w:r>
        <w:rPr>
          <w:rFonts w:ascii="Sylfaen" w:eastAsiaTheme="minorEastAsia" w:hAnsi="Sylfaen"/>
          <w:lang w:val="ka-GE"/>
        </w:rPr>
        <w:t xml:space="preserve"> ივნისი, 202</w:t>
      </w:r>
      <w:r w:rsidRPr="008D7609">
        <w:rPr>
          <w:rFonts w:ascii="Sylfaen" w:eastAsiaTheme="minorEastAsia" w:hAnsi="Sylfaen"/>
          <w:lang w:val="ka-GE"/>
        </w:rPr>
        <w:t xml:space="preserve">6 </w:t>
      </w:r>
      <w:r>
        <w:rPr>
          <w:rFonts w:ascii="Sylfaen" w:eastAsiaTheme="minorEastAsia" w:hAnsi="Sylfaen"/>
          <w:lang w:val="ka-GE"/>
        </w:rPr>
        <w:t>წელი</w:t>
      </w:r>
    </w:p>
    <w:p w:rsidR="000216F2" w:rsidRDefault="000216F2" w:rsidP="000216F2">
      <w:pPr>
        <w:spacing w:after="0" w:line="240" w:lineRule="auto"/>
        <w:ind w:left="-90" w:firstLine="90"/>
        <w:jc w:val="both"/>
        <w:rPr>
          <w:rFonts w:ascii="Sylfaen" w:eastAsiaTheme="minorEastAsia" w:hAnsi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,,წყალტუბოს მუნიციპალიტეტის მერიის დებულების დამტკიცების  შესახებ’’ </w:t>
      </w:r>
      <w:r>
        <w:rPr>
          <w:rFonts w:ascii="Sylfaen" w:hAnsi="Sylfaen" w:cs="Sylfaen"/>
          <w:lang w:val="ka-GE"/>
        </w:rPr>
        <w:t xml:space="preserve">    </w:t>
      </w:r>
      <w:r>
        <w:rPr>
          <w:rFonts w:ascii="Sylfaen" w:hAnsi="Sylfaen"/>
          <w:lang w:val="ka-GE"/>
        </w:rPr>
        <w:t>წყალტუბოს     მუნიციპალიტეტის   საკრებულოს    2017   წლის     28 ნოემბრის № 42    დადგენილებაში   ცვლილების   შეტანის  თაობაზე.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,,წყალტუბოს მუნიციპალიტეტის მერიის პირველადი  სტრუქტურული  ერთეულის- ადმინისტრაციული    სამსახურის დებულების  დამტკიცების შესახებ.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,,წყალტუბოს მუნიციპალიტეტის მერიის პირველადი  სტრუქტურული  ერთეულის- ეკონომიკური განვითარებისა და ქონების  მართვის   სამსახურის დებულების  დამტკიცების შესახებ.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მჟავია/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,,წყალტუბოს მუნიციპალიტეტის მერიის პირველადი  სტრუქტურული  ერთეულის- სივრცითი  მოწყობის,  არქიტექტურის,  ინფრასტრუქტურისა და  კეთილმოწყობის  სამსახურის დებულების  დამტკიცების შესახებ.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,,წყალტუბოს მუნიციპალიტეტის მერიის პირველადი  სტრუქტურული  ერთეულის- ჯანმრთელობისა და სოციალური  დაცვის    სამსახურის დებულების  დამტკიცების შესახებ.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,,წყალტუბოს მუნიციპალიტეტის მერიის პირველადი  სტრუქტურული  ერთეულის- ზედამხედველობის    სამსახურის დებულების  დამტკიცების შესახებ.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 ნიკა   მჟავია</w:t>
      </w:r>
    </w:p>
    <w:p w:rsidR="00FB0E25" w:rsidRDefault="00FB0E25" w:rsidP="00FB0E25">
      <w:pPr>
        <w:spacing w:after="0" w:line="240" w:lineRule="auto"/>
        <w:jc w:val="both"/>
        <w:rPr>
          <w:rFonts w:ascii="Sylfaen" w:eastAsiaTheme="minorEastAsia" w:hAnsi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7.,,წყალტუბოს  მუნიციპალიტეტის მერიასა და საკრებულოში  შრომითი  ხელშეკრულებით  დასაქმებულ  პირთა  რაოდენობის  შეზღუდვიდან გამონაკლისის  შეთანხმების შესახებ.’’ </w:t>
      </w:r>
      <w:r>
        <w:rPr>
          <w:rFonts w:ascii="Sylfaen" w:hAnsi="Sylfaen"/>
          <w:lang w:val="ka-GE"/>
        </w:rPr>
        <w:t>წყალტუბოს     მუნიციპალიტეტის   საკრებულოს    2025    წლის     26 დეკემბრის  № 138(გ-49.4925366011)    განკარგულებაში      ცვლილების   შეტანის  თაობაზე.</w:t>
      </w:r>
    </w:p>
    <w:p w:rsidR="00FB0E25" w:rsidRDefault="00FB0E25" w:rsidP="00FB0E25">
      <w:pPr>
        <w:spacing w:after="0" w:line="240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</w:t>
      </w:r>
    </w:p>
    <w:p w:rsidR="00FB0E25" w:rsidRDefault="00FB0E25" w:rsidP="00FB0E25">
      <w:pPr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ნიკა მჟავია/</w:t>
      </w:r>
    </w:p>
    <w:p w:rsidR="00FB0E25" w:rsidRDefault="00FB0E25" w:rsidP="00FB0E25">
      <w:pPr>
        <w:spacing w:after="0"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lastRenderedPageBreak/>
        <w:t xml:space="preserve">8.,,წყალტუბოს  მუნიციპალიტეტის ბეჭდებზე  უფლებამოსილებათა  გამიჯვნის შესახებ’’  </w:t>
      </w:r>
      <w:r>
        <w:rPr>
          <w:rFonts w:ascii="Sylfaen" w:hAnsi="Sylfaen"/>
          <w:lang w:val="ka-GE"/>
        </w:rPr>
        <w:t xml:space="preserve">წყალტუბოს     მუნიციპალიტეტის   საკრებულოს    2018    წლის   24 აგვისტოს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>36 137    განკარგულებაში      ცვლილების   შეტანის  თაობაზე.</w:t>
      </w:r>
    </w:p>
    <w:p w:rsidR="00FB0E25" w:rsidRDefault="00FB0E25" w:rsidP="00FB0E25">
      <w:pPr>
        <w:spacing w:after="0" w:line="240" w:lineRule="auto"/>
        <w:ind w:left="-90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/>
          <w:lang w:val="ka-GE"/>
        </w:rPr>
        <w:t xml:space="preserve"> </w:t>
      </w:r>
    </w:p>
    <w:p w:rsidR="00FB0E25" w:rsidRDefault="00FB0E25" w:rsidP="00FB0E25">
      <w:pPr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ნიკა მჟავია/</w:t>
      </w:r>
    </w:p>
    <w:p w:rsidR="00FB0E25" w:rsidRDefault="00FB0E25" w:rsidP="00FB0E25">
      <w:pPr>
        <w:jc w:val="both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9.წყალტუბოს  მუნიციპალიტეტის საკრებულოს  წევრების (გარდა საკრებულოს  თანამდებობის პირებისა) უფლებამოსილების  განხორციელებასთან დაკავშირებული  ხარჯების ანაზღაურების შესახებ.</w:t>
      </w:r>
    </w:p>
    <w:p w:rsidR="00FB0E25" w:rsidRDefault="00FB0E25" w:rsidP="00FB0E25">
      <w:pPr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ნიკა მჟავია/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B0E25" w:rsidRDefault="00FB0E25" w:rsidP="00FB0E2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,,წყალტუბოს მუნიციპალიტეტის მერიის საშტატო ნუსხის დამტკიცებისა და თანამდებობის პირთა და სხვა მოსამსახურეთა თანამდებობრივი სარგოების ოდენობის განსაზღვრის  შესახებ’’ </w:t>
      </w:r>
    </w:p>
    <w:p w:rsidR="00FB0E25" w:rsidRDefault="00FB0E25" w:rsidP="00FB0E25">
      <w:pPr>
        <w:ind w:left="-90" w:firstLine="9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/მომხს:არჩილ ღიბრაძე/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11.წყალტუბოს  მუნიციპალიტეტში 2026 წელს ,,სოფლის მხარდაჭერის პროგრამის ‘’  ფარგლებში  განსახორციელებელი  ინფრასტრუქტურული პროექტების  ნუსხის დამტკიცების შესახებ’’     </w:t>
      </w:r>
      <w:r>
        <w:rPr>
          <w:rFonts w:ascii="Sylfaen" w:hAnsi="Sylfaen"/>
          <w:lang w:val="ka-GE"/>
        </w:rPr>
        <w:t xml:space="preserve">წყალტუბოს     მუნიციპალიტეტის   საკრებულოს    2026    წლის     27 თებერვლის     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გ-49.49260588) განკარგულებაში      ცვლილების   შეტანის  თაობაზე.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/მომხს:რევაზ  დიდავა/</w:t>
      </w:r>
    </w:p>
    <w:p w:rsidR="00FB0E25" w:rsidRDefault="00FB0E25" w:rsidP="00FB0E25">
      <w:pPr>
        <w:spacing w:line="240" w:lineRule="auto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eastAsiaTheme="minorEastAsia" w:hAnsi="Sylfaen"/>
          <w:lang w:val="ka-GE"/>
        </w:rPr>
      </w:pPr>
      <w:r>
        <w:rPr>
          <w:rFonts w:ascii="Sylfaen" w:hAnsi="Sylfaen"/>
          <w:lang w:val="ka-GE"/>
        </w:rPr>
        <w:t>12. არასამეწარმეო (არაკომერციული) იურიდიული პირის ,,წყალტუბოს  მუნიციპალიტეტის გამწვანების, გარე განათებისა და კეთილმოწყობის ცენტრი’’-სათვის წყალტუბოს მუნიციპალიტეტის საკუთრებაში  არსებული  მოძრავი   ქონების  საკუთრებაში                                                                                                                    გადაცემის   შესახებ,  წყალტუბოს  მუნიციპალიტეტის     მერისათვის თანხმობის  მიცემის  თაობაზე.</w:t>
      </w:r>
    </w:p>
    <w:p w:rsidR="00FB0E25" w:rsidRDefault="00FB0E25" w:rsidP="00FB0E25">
      <w:pPr>
        <w:spacing w:after="0" w:line="240" w:lineRule="auto"/>
        <w:ind w:left="441" w:hanging="81"/>
        <w:jc w:val="center"/>
        <w:rPr>
          <w:rFonts w:ascii="Sylfaen" w:eastAsiaTheme="minorEastAsia" w:hAnsi="Sylfaen"/>
          <w:lang w:val="ka-GE"/>
        </w:rPr>
      </w:pPr>
    </w:p>
    <w:p w:rsidR="00FB0E25" w:rsidRDefault="00FB0E25" w:rsidP="00FB0E25">
      <w:pPr>
        <w:spacing w:after="0" w:line="240" w:lineRule="auto"/>
        <w:ind w:left="441" w:hanging="81"/>
        <w:jc w:val="center"/>
        <w:rPr>
          <w:rFonts w:ascii="Sylfaen" w:eastAsiaTheme="minorEastAsia" w:hAnsi="Sylfaen"/>
          <w:lang w:val="ka-GE"/>
        </w:rPr>
      </w:pPr>
      <w:r>
        <w:rPr>
          <w:rFonts w:ascii="Sylfaen" w:eastAsiaTheme="minorEastAsia" w:hAnsi="Sylfaen"/>
          <w:lang w:val="ka-GE"/>
        </w:rPr>
        <w:t>/მომხს: რევაზ დიდავა,თანამომხს:ლევან ნემსაძე/</w:t>
      </w: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13. ,,წყალტუბოს  მუნიციპალიტეტის  2026 წლის  ბიუჯეტიდან  სოციალური დახმარების  პროგრამით გათვალისწინებული თანხის  გაცემის წესის დამტკიცების შესახებ’’ წყალტუბოს     მუნიციპალიტეტის   საკრებულოს    2025   წლის     26 დეკემბრის </w:t>
      </w:r>
      <w:r>
        <w:rPr>
          <w:rFonts w:ascii="Sylfaen" w:hAnsi="Sylfaen"/>
          <w:lang w:val="ru-RU"/>
        </w:rPr>
        <w:t>№</w:t>
      </w:r>
      <w:r>
        <w:rPr>
          <w:rFonts w:ascii="Sylfaen" w:hAnsi="Sylfaen"/>
          <w:lang w:val="ka-GE"/>
        </w:rPr>
        <w:t xml:space="preserve"> 40   დადგენილებაში   ცვლილების   შეტანის  თაობაზე.</w:t>
      </w: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/მომხს:შალვა კილაძე/</w:t>
      </w:r>
    </w:p>
    <w:p w:rsidR="00FB0E25" w:rsidRDefault="00FB0E25" w:rsidP="00FB0E25">
      <w:pPr>
        <w:spacing w:after="0" w:line="276" w:lineRule="auto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14.არასამეწარმეო (არაკომერციული) იურიდიული პირის ,,წყალტუბოს  მუნიციპალიტეტის  ტურიზმის  განვითარების საკორდინაციო ცენტრი’’-ს მიერ 2025 წელს გაწეული მუშაობის შესახებ.</w:t>
      </w:r>
    </w:p>
    <w:p w:rsidR="00FB0E25" w:rsidRDefault="00FB0E25" w:rsidP="00FB0E25">
      <w:pPr>
        <w:spacing w:line="240" w:lineRule="auto"/>
        <w:ind w:left="441" w:hanging="81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/მომხს : ლევან ჩანქსელიანი, თანამომხს: მერაბ მელაძე/</w:t>
      </w: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წყალტუბოს მუნიციპალიტეტის ქალთა და  ბავშვთა საკითხებზე  მომუშავე მუნიციპალური  საბჭოს 2026-2028 წლის სამოქმედო  გეგმის   დამტკიცების შესახებ.                                     </w:t>
      </w: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/  მომხს:სერგო კირკიტაძე/</w:t>
      </w: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16</w:t>
      </w:r>
      <w:r>
        <w:rPr>
          <w:rFonts w:ascii="Sylfaen" w:hAnsi="Sylfaen"/>
          <w:lang w:val="ka-GE"/>
        </w:rPr>
        <w:t xml:space="preserve">. წყალტუბოს მუნიციპალიტეტის საკრებულოს   2026 წლის III კვარტლის  სამუშაო გეგმის დამტკიცების შესახებ.                                     </w:t>
      </w:r>
    </w:p>
    <w:p w:rsidR="00FB0E25" w:rsidRDefault="00FB0E25" w:rsidP="00FB0E25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/  მომხს:თეიმურაზ ჭეიშვილი/</w:t>
      </w:r>
      <w:bookmarkStart w:id="0" w:name="_GoBack"/>
      <w:bookmarkEnd w:id="0"/>
    </w:p>
    <w:sectPr w:rsidR="00FB0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59"/>
    <w:rsid w:val="000216F2"/>
    <w:rsid w:val="00413BDA"/>
    <w:rsid w:val="00815720"/>
    <w:rsid w:val="00874759"/>
    <w:rsid w:val="00914835"/>
    <w:rsid w:val="00B53FA3"/>
    <w:rsid w:val="00BD6454"/>
    <w:rsid w:val="00BD6591"/>
    <w:rsid w:val="00D34D46"/>
    <w:rsid w:val="00F85ED5"/>
    <w:rsid w:val="00FB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3FF7"/>
  <w15:chartTrackingRefBased/>
  <w15:docId w15:val="{E60629F4-E695-477C-AB78-37E35759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F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Tabidze</dc:creator>
  <cp:keywords/>
  <dc:description/>
  <cp:lastModifiedBy>Nona Tabidze</cp:lastModifiedBy>
  <cp:revision>11</cp:revision>
  <cp:lastPrinted>2026-06-23T07:13:00Z</cp:lastPrinted>
  <dcterms:created xsi:type="dcterms:W3CDTF">2026-06-09T06:22:00Z</dcterms:created>
  <dcterms:modified xsi:type="dcterms:W3CDTF">2026-06-23T07:24:00Z</dcterms:modified>
</cp:coreProperties>
</file>